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917E" w14:textId="1A735B02" w:rsidR="0057013E" w:rsidRDefault="00D2789B">
      <w:r>
        <w:br/>
      </w:r>
      <w:bookmarkStart w:id="1" w:name="_Hlk97869381"/>
      <w:r w:rsidR="00FA7325" w:rsidRPr="006F2C94">
        <w:rPr>
          <w:color w:val="404040" w:themeColor="text1" w:themeTint="BF"/>
        </w:rPr>
        <w:t>Once completed</w:t>
      </w:r>
      <w:r w:rsidR="00CF6DE9">
        <w:rPr>
          <w:color w:val="404040" w:themeColor="text1" w:themeTint="BF"/>
        </w:rPr>
        <w:t>,</w:t>
      </w:r>
      <w:r w:rsidR="00FA7325" w:rsidRPr="006F2C94">
        <w:rPr>
          <w:color w:val="404040" w:themeColor="text1" w:themeTint="BF"/>
        </w:rPr>
        <w:t xml:space="preserve"> please send the form to </w:t>
      </w:r>
      <w:hyperlink r:id="rId7" w:history="1">
        <w:r w:rsidR="000B3CE5" w:rsidRPr="00820BE9">
          <w:rPr>
            <w:rStyle w:val="Hyperlink"/>
          </w:rPr>
          <w:t>opayomnchanges@elavon.com</w:t>
        </w:r>
      </w:hyperlink>
      <w:r w:rsidR="000B3CE5">
        <w:t xml:space="preserve"> </w:t>
      </w:r>
      <w:r w:rsidR="00C22B8C" w:rsidRPr="006F2C94">
        <w:rPr>
          <w:color w:val="404040" w:themeColor="text1" w:themeTint="BF"/>
        </w:rPr>
        <w:t xml:space="preserve">from the listed Billing Contact email address on the </w:t>
      </w:r>
      <w:r w:rsidR="0058434E">
        <w:rPr>
          <w:color w:val="404040" w:themeColor="text1" w:themeTint="BF"/>
        </w:rPr>
        <w:t>Opayo</w:t>
      </w:r>
      <w:r w:rsidR="00C22B8C" w:rsidRPr="006F2C94">
        <w:rPr>
          <w:color w:val="404040" w:themeColor="text1" w:themeTint="BF"/>
        </w:rPr>
        <w:t xml:space="preserve"> account. </w:t>
      </w:r>
      <w:r w:rsidR="00C22B8C" w:rsidRPr="00B328BB">
        <w:rPr>
          <w:b/>
          <w:bCs/>
          <w:color w:val="404040" w:themeColor="text1" w:themeTint="BF"/>
        </w:rPr>
        <w:t xml:space="preserve">If received from another email address </w:t>
      </w:r>
      <w:r w:rsidR="00CF6DE9" w:rsidRPr="00B328BB">
        <w:rPr>
          <w:b/>
          <w:bCs/>
          <w:color w:val="404040" w:themeColor="text1" w:themeTint="BF"/>
        </w:rPr>
        <w:t>or not fully filled out, your form</w:t>
      </w:r>
      <w:r w:rsidR="00C22B8C" w:rsidRPr="00B328BB">
        <w:rPr>
          <w:b/>
          <w:bCs/>
          <w:color w:val="404040" w:themeColor="text1" w:themeTint="BF"/>
        </w:rPr>
        <w:t xml:space="preserve"> will be rejected.</w:t>
      </w:r>
      <w:r w:rsidR="00CF6DE9" w:rsidRPr="00B328BB">
        <w:rPr>
          <w:b/>
          <w:bCs/>
          <w:color w:val="404040" w:themeColor="text1" w:themeTint="BF"/>
        </w:rPr>
        <w:t xml:space="preserve"> </w:t>
      </w:r>
      <w:r w:rsidR="00456538" w:rsidRPr="00456538">
        <w:t xml:space="preserve">Changing </w:t>
      </w:r>
      <w:r w:rsidR="00CF6DE9">
        <w:t>your</w:t>
      </w:r>
      <w:r w:rsidR="00456538" w:rsidRPr="00456538">
        <w:t xml:space="preserve"> Merchant Bank may result in an increase of the fees we charge you for the Opayo Services</w:t>
      </w:r>
      <w:r w:rsidR="00CF6DE9">
        <w:t xml:space="preserve">. </w:t>
      </w:r>
      <w:r w:rsidR="00456538" w:rsidRPr="00456538">
        <w:t xml:space="preserve">Upon receipt of your completed </w:t>
      </w:r>
      <w:r w:rsidR="006775AF" w:rsidRPr="00456538">
        <w:t>form,</w:t>
      </w:r>
      <w:r w:rsidR="00456538" w:rsidRPr="00456538">
        <w:t xml:space="preserve"> we will notify you of any increase of the applicable fees.  The new fees will take effect not thirty (30) days following such notice</w:t>
      </w:r>
      <w:r w:rsidR="00456538">
        <w:t>.</w:t>
      </w:r>
      <w:bookmarkEnd w:id="1"/>
    </w:p>
    <w:p w14:paraId="1817E198" w14:textId="0159DC06" w:rsidR="00FA7325" w:rsidRPr="0057013E" w:rsidRDefault="006F2C94">
      <w:bookmarkStart w:id="2" w:name="_Hlk97869389"/>
      <w:r>
        <w:rPr>
          <w:b/>
          <w:color w:val="404040" w:themeColor="text1" w:themeTint="BF"/>
          <w:u w:val="single"/>
        </w:rPr>
        <w:t>Current Merchant Account Details</w:t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</w:p>
    <w:p w14:paraId="673650F1" w14:textId="06B070C4" w:rsidR="00FA7325" w:rsidRPr="00FA7325" w:rsidRDefault="00FA7325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 xml:space="preserve">Complete the following section to verify </w:t>
      </w:r>
      <w:r w:rsidR="008E58E1">
        <w:rPr>
          <w:color w:val="404040" w:themeColor="text1" w:themeTint="BF"/>
        </w:rPr>
        <w:t xml:space="preserve">your </w:t>
      </w:r>
      <w:r w:rsidRPr="00FA7325">
        <w:rPr>
          <w:color w:val="404040" w:themeColor="text1" w:themeTint="BF"/>
        </w:rPr>
        <w:t xml:space="preserve">account </w:t>
      </w:r>
      <w:r w:rsidR="00C63BDB">
        <w:rPr>
          <w:color w:val="404040" w:themeColor="text1" w:themeTint="BF"/>
        </w:rPr>
        <w:t>and current merchant number information</w:t>
      </w:r>
      <w:r w:rsidRPr="00FA7325">
        <w:rPr>
          <w:color w:val="404040" w:themeColor="text1" w:themeTint="B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817"/>
        <w:gridCol w:w="2084"/>
        <w:gridCol w:w="2238"/>
      </w:tblGrid>
      <w:tr w:rsidR="006E3A32" w14:paraId="4CEAF669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9CC2DC1" w14:textId="7BA1B18B" w:rsidR="00FA7325" w:rsidRPr="00FA7325" w:rsidRDefault="00FA7325" w:rsidP="00FA7325">
            <w:pPr>
              <w:rPr>
                <w:b/>
              </w:rPr>
            </w:pPr>
            <w:bookmarkStart w:id="3" w:name="_Hlk97869166"/>
            <w:bookmarkEnd w:id="2"/>
            <w:r w:rsidRPr="00FA7325">
              <w:rPr>
                <w:b/>
                <w:color w:val="FFFFFF" w:themeColor="background1"/>
              </w:rPr>
              <w:t xml:space="preserve">Vendor </w:t>
            </w:r>
            <w:r w:rsidR="00524B7F" w:rsidRPr="00FA7325">
              <w:rPr>
                <w:b/>
                <w:color w:val="FFFFFF" w:themeColor="background1"/>
              </w:rPr>
              <w:t>Name:</w:t>
            </w:r>
            <w:r w:rsidRPr="00FA7325">
              <w:rPr>
                <w:b/>
                <w:color w:val="FFFFFF" w:themeColor="background1"/>
              </w:rPr>
              <w:t xml:space="preserve"> </w:t>
            </w:r>
            <w:r w:rsidR="00586664">
              <w:rPr>
                <w:b/>
                <w:color w:val="FFFFFF" w:themeColor="background1"/>
              </w:rPr>
              <w:br/>
            </w:r>
            <w:r w:rsidR="00586664">
              <w:rPr>
                <w:b/>
                <w:color w:val="FFFFFF" w:themeColor="background1"/>
                <w:sz w:val="16"/>
                <w:szCs w:val="16"/>
              </w:rPr>
              <w:t>Used to sign into MySagePay</w:t>
            </w:r>
          </w:p>
        </w:tc>
        <w:tc>
          <w:tcPr>
            <w:tcW w:w="6139" w:type="dxa"/>
            <w:gridSpan w:val="3"/>
            <w:vAlign w:val="center"/>
          </w:tcPr>
          <w:p w14:paraId="190416CA" w14:textId="77777777" w:rsidR="00FA7325" w:rsidRDefault="00FA7325" w:rsidP="00FA7325"/>
        </w:tc>
      </w:tr>
      <w:tr w:rsidR="006E3A32" w14:paraId="1B2A0CC2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6CFBE85E" w14:textId="520392BA" w:rsidR="00FA7325" w:rsidRPr="00FA7325" w:rsidRDefault="006F2C94" w:rsidP="00FA7325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</w:t>
            </w:r>
            <w:r w:rsidR="00FA7325" w:rsidRPr="00FA7325">
              <w:rPr>
                <w:b/>
                <w:color w:val="FFFFFF" w:themeColor="background1"/>
              </w:rPr>
              <w:t xml:space="preserve">erchant </w:t>
            </w:r>
            <w:r w:rsidR="00524B7F" w:rsidRPr="00FA7325">
              <w:rPr>
                <w:b/>
                <w:color w:val="FFFFFF" w:themeColor="background1"/>
              </w:rPr>
              <w:t>Number:</w:t>
            </w:r>
            <w:r w:rsidR="00FA7325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9" w:type="dxa"/>
            <w:gridSpan w:val="3"/>
            <w:vAlign w:val="center"/>
          </w:tcPr>
          <w:p w14:paraId="170E5044" w14:textId="77777777" w:rsidR="00FA7325" w:rsidRDefault="00FA7325" w:rsidP="00FA7325"/>
        </w:tc>
      </w:tr>
      <w:tr w:rsidR="00CF6DE9" w14:paraId="0F148211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19A71B49" w14:textId="6A5F2BE6" w:rsidR="00FA42F2" w:rsidRPr="00FA7325" w:rsidRDefault="00FA42F2" w:rsidP="00A853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Account Type</w:t>
            </w:r>
            <w:r w:rsidR="008460A7">
              <w:rPr>
                <w:b/>
                <w:color w:val="FFFFFF" w:themeColor="background1"/>
              </w:rPr>
              <w:t>(s</w:t>
            </w:r>
            <w:r w:rsidR="00524B7F">
              <w:rPr>
                <w:b/>
                <w:color w:val="FFFFFF" w:themeColor="background1"/>
              </w:rPr>
              <w:t>):</w:t>
            </w:r>
            <w:r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br/>
            </w:r>
            <w:r w:rsidR="00A8535A">
              <w:rPr>
                <w:b/>
                <w:color w:val="FFFFFF" w:themeColor="background1"/>
                <w:sz w:val="16"/>
                <w:szCs w:val="16"/>
              </w:rPr>
              <w:t xml:space="preserve">Highlight </w:t>
            </w:r>
            <w:r w:rsidR="00CF6DE9">
              <w:rPr>
                <w:b/>
                <w:color w:val="FFFFFF" w:themeColor="background1"/>
                <w:sz w:val="16"/>
                <w:szCs w:val="16"/>
              </w:rPr>
              <w:t>which account type(s)</w:t>
            </w:r>
          </w:p>
        </w:tc>
        <w:tc>
          <w:tcPr>
            <w:tcW w:w="1817" w:type="dxa"/>
            <w:vAlign w:val="center"/>
          </w:tcPr>
          <w:p w14:paraId="3ACE905E" w14:textId="4A25A6AD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</w:t>
            </w:r>
            <w:r w:rsidR="006E3A32">
              <w:rPr>
                <w:sz w:val="20"/>
                <w:szCs w:val="20"/>
              </w:rPr>
              <w:t>C</w:t>
            </w:r>
            <w:r w:rsidRPr="00FA42F2">
              <w:rPr>
                <w:sz w:val="20"/>
                <w:szCs w:val="20"/>
              </w:rPr>
              <w:t>ommerce</w:t>
            </w:r>
          </w:p>
        </w:tc>
        <w:tc>
          <w:tcPr>
            <w:tcW w:w="2084" w:type="dxa"/>
            <w:vAlign w:val="center"/>
          </w:tcPr>
          <w:p w14:paraId="21853F9D" w14:textId="03520059" w:rsidR="00FA42F2" w:rsidRPr="00FA42F2" w:rsidRDefault="006E3A32" w:rsidP="00F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="008E58E1"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 w:rsidR="008E58E1"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="008E58E1"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0FE63F3B" w14:textId="2F9D4BDF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 w:rsidR="006E3A32">
              <w:rPr>
                <w:sz w:val="20"/>
                <w:szCs w:val="20"/>
              </w:rPr>
              <w:t xml:space="preserve"> </w:t>
            </w:r>
            <w:r w:rsidR="006E3A32"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6E3A32" w14:paraId="11ACAFB3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0CE9288" w14:textId="6275EE90" w:rsidR="006F2C94" w:rsidRPr="00FA7325" w:rsidRDefault="006F2C94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Acquiring </w:t>
            </w:r>
            <w:r w:rsidR="00524B7F">
              <w:rPr>
                <w:b/>
                <w:color w:val="FFFFFF" w:themeColor="background1"/>
              </w:rPr>
              <w:t>Currency:</w:t>
            </w:r>
          </w:p>
        </w:tc>
        <w:tc>
          <w:tcPr>
            <w:tcW w:w="6139" w:type="dxa"/>
            <w:gridSpan w:val="3"/>
            <w:vAlign w:val="center"/>
          </w:tcPr>
          <w:p w14:paraId="2FD82268" w14:textId="77777777" w:rsidR="006F2C94" w:rsidRDefault="006F2C94" w:rsidP="00FA7325"/>
        </w:tc>
      </w:tr>
      <w:tr w:rsidR="006E3A32" w14:paraId="58F9FD8C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8DD172F" w14:textId="0FE22DA9" w:rsidR="006F2C94" w:rsidRPr="00FA7325" w:rsidRDefault="0039691B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Bank:</w:t>
            </w:r>
            <w:r w:rsidR="006F2C9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9" w:type="dxa"/>
            <w:gridSpan w:val="3"/>
            <w:vAlign w:val="center"/>
          </w:tcPr>
          <w:p w14:paraId="44CF1F8B" w14:textId="77777777" w:rsidR="006F2C94" w:rsidRDefault="006F2C94" w:rsidP="00FA7325"/>
        </w:tc>
      </w:tr>
      <w:bookmarkEnd w:id="3"/>
    </w:tbl>
    <w:p w14:paraId="385BB56E" w14:textId="77777777" w:rsidR="00CF6DE9" w:rsidRDefault="00CF6DE9">
      <w:pPr>
        <w:rPr>
          <w:b/>
          <w:color w:val="404040" w:themeColor="text1" w:themeTint="BF"/>
          <w:u w:val="single"/>
        </w:rPr>
      </w:pPr>
    </w:p>
    <w:p w14:paraId="72A5110D" w14:textId="06A6641F" w:rsidR="00FA7325" w:rsidRDefault="00C63BDB">
      <w:pPr>
        <w:rPr>
          <w:b/>
          <w:color w:val="404040" w:themeColor="text1" w:themeTint="BF"/>
          <w:u w:val="single"/>
        </w:rPr>
      </w:pPr>
      <w:bookmarkStart w:id="4" w:name="_Hlk97869369"/>
      <w:r>
        <w:rPr>
          <w:b/>
          <w:color w:val="404040" w:themeColor="text1" w:themeTint="BF"/>
          <w:u w:val="single"/>
        </w:rPr>
        <w:t xml:space="preserve">New </w:t>
      </w:r>
      <w:r w:rsidR="00C22B8C" w:rsidRPr="00C22B8C">
        <w:rPr>
          <w:b/>
          <w:color w:val="404040" w:themeColor="text1" w:themeTint="BF"/>
          <w:u w:val="single"/>
        </w:rPr>
        <w:t>merchant account details</w:t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</w:p>
    <w:p w14:paraId="418C235F" w14:textId="430E0CF2" w:rsidR="00C22B8C" w:rsidRDefault="00C22B8C">
      <w:pPr>
        <w:rPr>
          <w:color w:val="404040" w:themeColor="text1" w:themeTint="BF"/>
        </w:rPr>
      </w:pPr>
      <w:r w:rsidRPr="00C22B8C">
        <w:rPr>
          <w:color w:val="404040" w:themeColor="text1" w:themeTint="BF"/>
        </w:rPr>
        <w:t xml:space="preserve">This section must contain the details of the </w:t>
      </w:r>
      <w:r w:rsidR="00C63BDB">
        <w:rPr>
          <w:color w:val="404040" w:themeColor="text1" w:themeTint="BF"/>
        </w:rPr>
        <w:t>new</w:t>
      </w:r>
      <w:r w:rsidRPr="00C22B8C">
        <w:rPr>
          <w:color w:val="404040" w:themeColor="text1" w:themeTint="BF"/>
        </w:rPr>
        <w:t xml:space="preserve"> merchant number to be added to the account.</w:t>
      </w:r>
      <w:r w:rsidR="00C46E5D">
        <w:rPr>
          <w:color w:val="404040" w:themeColor="text1" w:themeTint="BF"/>
        </w:rPr>
        <w:t xml:space="preserve"> </w:t>
      </w:r>
      <w:bookmarkEnd w:id="4"/>
      <w:r w:rsidR="00C3719E">
        <w:rPr>
          <w:color w:val="404040" w:themeColor="text1" w:themeTint="BF"/>
        </w:rPr>
        <w:br/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If your new merchant number is from Barclay</w:t>
      </w:r>
      <w:r w:rsidR="0032176F" w:rsidRPr="00B67DA7">
        <w:rPr>
          <w:i/>
          <w:iCs/>
          <w:color w:val="404040" w:themeColor="text1" w:themeTint="BF"/>
          <w:sz w:val="20"/>
          <w:szCs w:val="20"/>
        </w:rPr>
        <w:t>s/Barclaycard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, please do not fill out this f</w:t>
      </w:r>
      <w:r w:rsidR="0037246E">
        <w:rPr>
          <w:i/>
          <w:iCs/>
          <w:color w:val="404040" w:themeColor="text1" w:themeTint="BF"/>
          <w:sz w:val="20"/>
          <w:szCs w:val="20"/>
        </w:rPr>
        <w:t>orm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. Please send us the Barclay</w:t>
      </w:r>
      <w:r w:rsidR="0032176F" w:rsidRPr="00B67DA7">
        <w:rPr>
          <w:i/>
          <w:iCs/>
          <w:color w:val="404040" w:themeColor="text1" w:themeTint="BF"/>
          <w:sz w:val="20"/>
          <w:szCs w:val="20"/>
        </w:rPr>
        <w:t xml:space="preserve">s Merchant Services 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Merchant Number Change Form available on the Opayo website</w:t>
      </w:r>
      <w:r w:rsidR="004370B7" w:rsidRPr="00B67DA7">
        <w:rPr>
          <w:i/>
          <w:iCs/>
          <w:color w:val="404040" w:themeColor="text1" w:themeTint="BF"/>
          <w:sz w:val="20"/>
          <w:szCs w:val="20"/>
        </w:rPr>
        <w:t xml:space="preserve"> instead.</w:t>
      </w:r>
      <w:r w:rsidR="004370B7">
        <w:rPr>
          <w:color w:val="404040" w:themeColor="text1" w:themeTint="B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FA42F2" w14:paraId="092ED673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835D2E5" w14:textId="6F641043" w:rsidR="00D170B3" w:rsidRPr="00FA7325" w:rsidRDefault="00D2789B" w:rsidP="00FA42F2">
            <w:pPr>
              <w:rPr>
                <w:b/>
              </w:rPr>
            </w:pPr>
            <w:bookmarkStart w:id="5" w:name="_Hlk97869214"/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Number</w:t>
            </w:r>
            <w:r w:rsidR="00524B7F" w:rsidRPr="00FA7325">
              <w:rPr>
                <w:b/>
                <w:color w:val="FFFFFF" w:themeColor="background1"/>
              </w:rPr>
              <w:t>:</w:t>
            </w:r>
            <w:r w:rsidR="00D170B3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8" w:type="dxa"/>
            <w:gridSpan w:val="3"/>
            <w:vAlign w:val="center"/>
          </w:tcPr>
          <w:p w14:paraId="03E87DCD" w14:textId="77777777" w:rsidR="00D170B3" w:rsidRDefault="00D170B3" w:rsidP="00FA42F2"/>
        </w:tc>
      </w:tr>
      <w:tr w:rsidR="00586664" w14:paraId="5F7E6BE5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4280BF22" w14:textId="6EBE8119" w:rsidR="00586664" w:rsidRDefault="00586664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Company Name: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Name</w:t>
            </w:r>
            <w:r w:rsidR="00E934CD">
              <w:rPr>
                <w:b/>
                <w:color w:val="FFFFFF" w:themeColor="background1"/>
                <w:sz w:val="16"/>
                <w:szCs w:val="16"/>
              </w:rPr>
              <w:t xml:space="preserve"> your new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merchant bank use</w:t>
            </w:r>
          </w:p>
        </w:tc>
        <w:tc>
          <w:tcPr>
            <w:tcW w:w="6138" w:type="dxa"/>
            <w:gridSpan w:val="3"/>
            <w:vAlign w:val="center"/>
          </w:tcPr>
          <w:p w14:paraId="6031545D" w14:textId="77777777" w:rsidR="00586664" w:rsidRDefault="00586664" w:rsidP="00FA42F2"/>
        </w:tc>
      </w:tr>
      <w:tr w:rsidR="00FA42F2" w14:paraId="44B48067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4E5BD5C" w14:textId="1C8F77B7" w:rsidR="00D170B3" w:rsidRPr="00524B7F" w:rsidRDefault="00D2789B" w:rsidP="00FA42F2">
            <w:pPr>
              <w:rPr>
                <w:b/>
                <w:i/>
                <w:iCs/>
              </w:rPr>
            </w:pPr>
            <w:r w:rsidRPr="00524B7F">
              <w:rPr>
                <w:b/>
                <w:i/>
                <w:iCs/>
                <w:color w:val="FFFFFF" w:themeColor="background1"/>
              </w:rPr>
              <w:t xml:space="preserve">Company </w:t>
            </w:r>
            <w:r w:rsidR="00524B7F" w:rsidRPr="00524B7F">
              <w:rPr>
                <w:b/>
                <w:i/>
                <w:iCs/>
                <w:color w:val="FFFFFF" w:themeColor="background1"/>
              </w:rPr>
              <w:t>Number:</w:t>
            </w:r>
            <w:r w:rsidR="00D170B3" w:rsidRPr="00524B7F">
              <w:rPr>
                <w:b/>
                <w:i/>
                <w:iCs/>
                <w:color w:val="FFFFFF" w:themeColor="background1"/>
              </w:rPr>
              <w:t xml:space="preserve"> </w:t>
            </w:r>
            <w:r w:rsidRPr="00524B7F">
              <w:rPr>
                <w:b/>
                <w:i/>
                <w:iCs/>
                <w:color w:val="FFFFFF" w:themeColor="background1"/>
              </w:rPr>
              <w:br/>
            </w:r>
            <w:r w:rsidR="00CF6DE9" w:rsidRPr="00524B7F">
              <w:rPr>
                <w:b/>
                <w:i/>
                <w:iCs/>
                <w:color w:val="FFFFFF" w:themeColor="background1"/>
                <w:sz w:val="16"/>
                <w:szCs w:val="16"/>
              </w:rPr>
              <w:t>Worldpay merchant numbers only</w:t>
            </w:r>
          </w:p>
        </w:tc>
        <w:tc>
          <w:tcPr>
            <w:tcW w:w="6138" w:type="dxa"/>
            <w:gridSpan w:val="3"/>
            <w:vAlign w:val="center"/>
          </w:tcPr>
          <w:p w14:paraId="5C9E6C7B" w14:textId="77777777" w:rsidR="00D170B3" w:rsidRDefault="00D170B3" w:rsidP="00FA42F2"/>
        </w:tc>
      </w:tr>
      <w:tr w:rsidR="009E3011" w14:paraId="14E8AD36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BAEC177" w14:textId="58589E98" w:rsidR="00FA42F2" w:rsidRPr="00FA7325" w:rsidRDefault="00FA42F2" w:rsidP="00A853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Account Type</w:t>
            </w:r>
            <w:r w:rsidR="008460A7">
              <w:rPr>
                <w:b/>
                <w:color w:val="FFFFFF" w:themeColor="background1"/>
              </w:rPr>
              <w:t>(s)</w:t>
            </w:r>
            <w:r>
              <w:rPr>
                <w:b/>
                <w:color w:val="FFFFFF" w:themeColor="background1"/>
              </w:rPr>
              <w:t>:</w:t>
            </w:r>
            <w:r w:rsidR="008460A7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br/>
            </w:r>
            <w:r w:rsidR="00CF6DE9"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vAlign w:val="center"/>
          </w:tcPr>
          <w:p w14:paraId="5A40C819" w14:textId="77777777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vAlign w:val="center"/>
          </w:tcPr>
          <w:p w14:paraId="02494712" w14:textId="607825DD" w:rsidR="00FA42F2" w:rsidRPr="00FA42F2" w:rsidRDefault="009E3011" w:rsidP="00F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 w:rsidR="008E58E1"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503824CD" w14:textId="1A46AF93" w:rsidR="00FA42F2" w:rsidRPr="00FA42F2" w:rsidRDefault="009E3011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D170B3" w14:paraId="4274CA40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D49A7D7" w14:textId="24D8D25D" w:rsidR="00D170B3" w:rsidRPr="00FA7325" w:rsidRDefault="0023271C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Acquiring </w:t>
            </w:r>
            <w:r w:rsidR="00524B7F">
              <w:rPr>
                <w:b/>
                <w:color w:val="FFFFFF" w:themeColor="background1"/>
              </w:rPr>
              <w:t>Currency:</w:t>
            </w:r>
          </w:p>
        </w:tc>
        <w:tc>
          <w:tcPr>
            <w:tcW w:w="6138" w:type="dxa"/>
            <w:gridSpan w:val="3"/>
            <w:vAlign w:val="center"/>
          </w:tcPr>
          <w:p w14:paraId="4DB8B7EC" w14:textId="77777777" w:rsidR="00D170B3" w:rsidRDefault="00D170B3" w:rsidP="00FA42F2"/>
        </w:tc>
      </w:tr>
      <w:tr w:rsidR="00D170B3" w14:paraId="7353908B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157FDA36" w14:textId="3C0C56B9" w:rsidR="00D170B3" w:rsidRPr="00FA7325" w:rsidRDefault="0039691B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Bank:</w:t>
            </w:r>
            <w:r w:rsidR="0023271C">
              <w:rPr>
                <w:b/>
                <w:color w:val="FFFFFF" w:themeColor="background1"/>
              </w:rPr>
              <w:t xml:space="preserve"> </w:t>
            </w:r>
            <w:r w:rsidR="00C46E5D">
              <w:rPr>
                <w:b/>
                <w:color w:val="FFFFFF" w:themeColor="background1"/>
              </w:rPr>
              <w:br/>
            </w:r>
            <w:r w:rsidR="00C46E5D">
              <w:rPr>
                <w:b/>
                <w:color w:val="FFFFFF" w:themeColor="background1"/>
                <w:sz w:val="16"/>
                <w:szCs w:val="16"/>
              </w:rPr>
              <w:t>Do not use this form for Barclay</w:t>
            </w:r>
            <w:r w:rsidR="0032176F">
              <w:rPr>
                <w:b/>
                <w:color w:val="FFFFFF" w:themeColor="background1"/>
                <w:sz w:val="16"/>
                <w:szCs w:val="16"/>
              </w:rPr>
              <w:t>s</w:t>
            </w:r>
            <w:r w:rsidR="00C46E5D">
              <w:rPr>
                <w:b/>
                <w:color w:val="FFFFFF" w:themeColor="background1"/>
                <w:sz w:val="16"/>
                <w:szCs w:val="16"/>
              </w:rPr>
              <w:t xml:space="preserve"> merchant numbers, see above. </w:t>
            </w:r>
          </w:p>
        </w:tc>
        <w:tc>
          <w:tcPr>
            <w:tcW w:w="6138" w:type="dxa"/>
            <w:gridSpan w:val="3"/>
            <w:vAlign w:val="center"/>
          </w:tcPr>
          <w:p w14:paraId="64E2FEBD" w14:textId="77777777" w:rsidR="00D170B3" w:rsidRDefault="00D170B3" w:rsidP="00FA42F2"/>
        </w:tc>
      </w:tr>
    </w:tbl>
    <w:bookmarkEnd w:id="5"/>
    <w:p w14:paraId="171B0A3F" w14:textId="65FA13E6" w:rsidR="00CF6DE9" w:rsidRDefault="00CF6DE9" w:rsidP="00D170B3">
      <w:pPr>
        <w:rPr>
          <w:bCs/>
          <w:color w:val="404040" w:themeColor="text1" w:themeTint="BF"/>
        </w:rPr>
      </w:pPr>
      <w:r>
        <w:rPr>
          <w:b/>
          <w:color w:val="404040" w:themeColor="text1" w:themeTint="BF"/>
          <w:u w:val="single"/>
        </w:rPr>
        <w:br/>
      </w:r>
      <w:bookmarkStart w:id="6" w:name="_Hlk97869334"/>
      <w:r w:rsidRPr="00CF6DE9">
        <w:rPr>
          <w:bCs/>
          <w:color w:val="404040" w:themeColor="text1" w:themeTint="BF"/>
        </w:rPr>
        <w:t xml:space="preserve">If your new merchant number processes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</w:t>
      </w:r>
      <w:r w:rsidR="00C14701">
        <w:rPr>
          <w:bCs/>
          <w:color w:val="404040" w:themeColor="text1" w:themeTint="BF"/>
        </w:rPr>
        <w:t xml:space="preserve">it will automatically be enrolled by </w:t>
      </w:r>
      <w:r w:rsidR="00647CBB">
        <w:rPr>
          <w:bCs/>
          <w:color w:val="404040" w:themeColor="text1" w:themeTint="BF"/>
        </w:rPr>
        <w:t>Opayo</w:t>
      </w:r>
      <w:r w:rsidR="00C14701">
        <w:rPr>
          <w:bCs/>
          <w:color w:val="404040" w:themeColor="text1" w:themeTint="BF"/>
        </w:rPr>
        <w:t xml:space="preserve"> for 3D Secure (Strong Customer Authentication) and we </w:t>
      </w:r>
      <w:r w:rsidRPr="00CF6DE9">
        <w:rPr>
          <w:bCs/>
          <w:color w:val="404040" w:themeColor="text1" w:themeTint="BF"/>
        </w:rPr>
        <w:t xml:space="preserve">cannot </w:t>
      </w:r>
      <w:r w:rsidR="00C14701">
        <w:rPr>
          <w:bCs/>
          <w:color w:val="404040" w:themeColor="text1" w:themeTint="BF"/>
        </w:rPr>
        <w:t>action</w:t>
      </w:r>
      <w:r w:rsidRPr="00CF6DE9">
        <w:rPr>
          <w:bCs/>
          <w:color w:val="404040" w:themeColor="text1" w:themeTint="BF"/>
        </w:rPr>
        <w:t xml:space="preserve"> the change on your account until </w:t>
      </w:r>
      <w:r w:rsidR="00C14701">
        <w:rPr>
          <w:bCs/>
          <w:color w:val="404040" w:themeColor="text1" w:themeTint="BF"/>
        </w:rPr>
        <w:t xml:space="preserve">this enrolment is </w:t>
      </w:r>
      <w:r w:rsidR="00C14701" w:rsidRPr="00CF6DE9">
        <w:rPr>
          <w:bCs/>
          <w:color w:val="404040" w:themeColor="text1" w:themeTint="BF"/>
        </w:rPr>
        <w:t>confirmed</w:t>
      </w:r>
      <w:r w:rsidRPr="00CF6DE9">
        <w:rPr>
          <w:bCs/>
          <w:color w:val="404040" w:themeColor="text1" w:themeTint="BF"/>
        </w:rPr>
        <w:t xml:space="preserve"> </w:t>
      </w:r>
      <w:r w:rsidR="00C14701">
        <w:rPr>
          <w:bCs/>
          <w:color w:val="404040" w:themeColor="text1" w:themeTint="BF"/>
        </w:rPr>
        <w:t xml:space="preserve">back to us </w:t>
      </w:r>
      <w:r w:rsidRPr="00CF6DE9">
        <w:rPr>
          <w:bCs/>
          <w:color w:val="404040" w:themeColor="text1" w:themeTint="BF"/>
        </w:rPr>
        <w:t xml:space="preserve">by the card schemes. </w:t>
      </w:r>
      <w:r w:rsidR="00CF413A">
        <w:rPr>
          <w:bCs/>
          <w:color w:val="404040" w:themeColor="text1" w:themeTint="BF"/>
        </w:rPr>
        <w:br/>
      </w:r>
      <w:r w:rsidRPr="00CF6DE9">
        <w:rPr>
          <w:bCs/>
          <w:color w:val="404040" w:themeColor="text1" w:themeTint="BF"/>
        </w:rPr>
        <w:t>Please be advised this can extend the merchant number change process by up to 28</w:t>
      </w:r>
      <w:r w:rsidR="004677D9">
        <w:rPr>
          <w:bCs/>
          <w:color w:val="404040" w:themeColor="text1" w:themeTint="BF"/>
        </w:rPr>
        <w:t xml:space="preserve"> </w:t>
      </w:r>
      <w:r w:rsidRPr="00CF6DE9">
        <w:rPr>
          <w:bCs/>
          <w:color w:val="404040" w:themeColor="text1" w:themeTint="BF"/>
        </w:rPr>
        <w:t>days.</w:t>
      </w:r>
      <w:r w:rsidR="00AF2C0F">
        <w:rPr>
          <w:bCs/>
          <w:color w:val="404040" w:themeColor="text1" w:themeTint="BF"/>
        </w:rPr>
        <w:br/>
      </w:r>
      <w:r w:rsidR="004677D9">
        <w:rPr>
          <w:bCs/>
          <w:color w:val="404040" w:themeColor="text1" w:themeTint="BF"/>
        </w:rPr>
        <w:lastRenderedPageBreak/>
        <w:t xml:space="preserve">MOTO </w:t>
      </w:r>
      <w:r w:rsidR="00CF413A">
        <w:rPr>
          <w:bCs/>
          <w:color w:val="404040" w:themeColor="text1" w:themeTint="BF"/>
        </w:rPr>
        <w:t>and/</w:t>
      </w:r>
      <w:r w:rsidR="004677D9">
        <w:rPr>
          <w:bCs/>
          <w:color w:val="404040" w:themeColor="text1" w:themeTint="BF"/>
        </w:rPr>
        <w:t>or Continuous Authority</w:t>
      </w:r>
      <w:r w:rsidR="00CF413A">
        <w:rPr>
          <w:bCs/>
          <w:color w:val="404040" w:themeColor="text1" w:themeTint="BF"/>
        </w:rPr>
        <w:t>-</w:t>
      </w:r>
      <w:r w:rsidR="004677D9">
        <w:rPr>
          <w:bCs/>
          <w:color w:val="404040" w:themeColor="text1" w:themeTint="BF"/>
        </w:rPr>
        <w:t xml:space="preserve">only merchant number changes can take up to 7 working days. </w:t>
      </w:r>
      <w:bookmarkEnd w:id="6"/>
      <w:r w:rsidR="00D107F3">
        <w:rPr>
          <w:bCs/>
          <w:color w:val="404040" w:themeColor="text1" w:themeTint="BF"/>
        </w:rPr>
        <w:br/>
      </w:r>
    </w:p>
    <w:p w14:paraId="0F9BD085" w14:textId="419F0A39" w:rsidR="00C04FA2" w:rsidRDefault="00C04FA2" w:rsidP="00D170B3">
      <w:pPr>
        <w:rPr>
          <w:bCs/>
          <w:i/>
          <w:iCs/>
          <w:color w:val="404040" w:themeColor="text1" w:themeTint="BF"/>
          <w:sz w:val="24"/>
          <w:szCs w:val="24"/>
        </w:rPr>
      </w:pPr>
      <w:bookmarkStart w:id="7" w:name="_Hlk97869583"/>
      <w:r w:rsidRPr="00C04FA2">
        <w:rPr>
          <w:bCs/>
          <w:i/>
          <w:iCs/>
          <w:color w:val="404040" w:themeColor="text1" w:themeTint="BF"/>
          <w:sz w:val="24"/>
          <w:szCs w:val="24"/>
        </w:rPr>
        <w:t xml:space="preserve">Please see and complete the second page of this document. </w:t>
      </w:r>
    </w:p>
    <w:bookmarkEnd w:id="7"/>
    <w:p w14:paraId="0D57FC96" w14:textId="0381ABBC" w:rsidR="00B01DE0" w:rsidRDefault="00B01DE0" w:rsidP="00D170B3">
      <w:pPr>
        <w:rPr>
          <w:bCs/>
          <w:i/>
          <w:iCs/>
          <w:color w:val="404040" w:themeColor="text1" w:themeTint="BF"/>
          <w:sz w:val="24"/>
          <w:szCs w:val="24"/>
        </w:rPr>
      </w:pPr>
    </w:p>
    <w:p w14:paraId="20A60957" w14:textId="77777777" w:rsidR="00B01DE0" w:rsidRPr="00C04FA2" w:rsidRDefault="00B01DE0" w:rsidP="00D170B3">
      <w:pPr>
        <w:rPr>
          <w:bCs/>
          <w:i/>
          <w:iCs/>
          <w:color w:val="404040" w:themeColor="text1" w:themeTint="BF"/>
          <w:sz w:val="24"/>
          <w:szCs w:val="24"/>
        </w:rPr>
      </w:pPr>
    </w:p>
    <w:p w14:paraId="3ABE0E0E" w14:textId="0BF6D376" w:rsidR="00D170B3" w:rsidRPr="00FA7325" w:rsidRDefault="00D170B3" w:rsidP="00D170B3">
      <w:pPr>
        <w:rPr>
          <w:b/>
          <w:color w:val="404040" w:themeColor="text1" w:themeTint="BF"/>
          <w:u w:val="single"/>
        </w:rPr>
      </w:pPr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282E1331" w14:textId="0DCE1956" w:rsidR="00D170B3" w:rsidRPr="00FA7325" w:rsidRDefault="0057013E" w:rsidP="00D170B3">
      <w:pPr>
        <w:rPr>
          <w:color w:val="404040" w:themeColor="text1" w:themeTint="BF"/>
        </w:rPr>
      </w:pPr>
      <w:bookmarkStart w:id="8" w:name="_Hlk97869603"/>
      <w:r>
        <w:rPr>
          <w:color w:val="404040" w:themeColor="text1" w:themeTint="BF"/>
        </w:rPr>
        <w:t>You must c</w:t>
      </w:r>
      <w:r w:rsidR="00D170B3"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="00D170B3" w:rsidRPr="00FA7325">
        <w:rPr>
          <w:color w:val="404040" w:themeColor="text1" w:themeTint="BF"/>
        </w:rPr>
        <w:t xml:space="preserve"> </w:t>
      </w:r>
      <w:r w:rsidR="00D170B3">
        <w:rPr>
          <w:color w:val="404040" w:themeColor="text1" w:themeTint="BF"/>
        </w:rPr>
        <w:t xml:space="preserve">include the bank account details </w:t>
      </w:r>
      <w:r>
        <w:rPr>
          <w:color w:val="404040" w:themeColor="text1" w:themeTint="BF"/>
        </w:rPr>
        <w:t>of your business account</w:t>
      </w:r>
      <w:r w:rsidR="00D170B3" w:rsidRPr="00FA7325">
        <w:rPr>
          <w:color w:val="404040" w:themeColor="text1" w:themeTint="BF"/>
        </w:rPr>
        <w:t>.</w:t>
      </w:r>
      <w:r w:rsidR="001365C5">
        <w:rPr>
          <w:color w:val="404040" w:themeColor="text1" w:themeTint="BF"/>
        </w:rPr>
        <w:t xml:space="preserve"> </w:t>
      </w:r>
      <w:r w:rsidR="002B3D4D">
        <w:rPr>
          <w:color w:val="404040" w:themeColor="text1" w:themeTint="BF"/>
        </w:rPr>
        <w:t>These b</w:t>
      </w:r>
      <w:r w:rsidR="001365C5">
        <w:rPr>
          <w:color w:val="404040" w:themeColor="text1" w:themeTint="BF"/>
        </w:rPr>
        <w:t xml:space="preserve">ank details are for </w:t>
      </w:r>
      <w:r w:rsidR="0058434E">
        <w:rPr>
          <w:color w:val="404040" w:themeColor="text1" w:themeTint="BF"/>
        </w:rPr>
        <w:t>Opayo</w:t>
      </w:r>
      <w:r w:rsidR="001365C5">
        <w:rPr>
          <w:color w:val="404040" w:themeColor="text1" w:themeTint="BF"/>
        </w:rPr>
        <w:t xml:space="preserve"> reference only</w:t>
      </w:r>
      <w:r w:rsidR="002B3D4D">
        <w:rPr>
          <w:color w:val="404040" w:themeColor="text1" w:themeTint="BF"/>
        </w:rPr>
        <w:t xml:space="preserve"> - </w:t>
      </w:r>
      <w:r w:rsidR="002B3D4D" w:rsidRPr="002B3D4D">
        <w:rPr>
          <w:b/>
          <w:bCs/>
          <w:color w:val="404040" w:themeColor="text1" w:themeTint="BF"/>
        </w:rPr>
        <w:t>t</w:t>
      </w:r>
      <w:r w:rsidR="001365C5" w:rsidRPr="002B3D4D">
        <w:rPr>
          <w:b/>
          <w:bCs/>
          <w:color w:val="404040" w:themeColor="text1" w:themeTint="BF"/>
        </w:rPr>
        <w:t xml:space="preserve">o change where the funds settle you must speak with your </w:t>
      </w:r>
      <w:r w:rsidR="002B3D4D" w:rsidRPr="002B3D4D">
        <w:rPr>
          <w:b/>
          <w:bCs/>
          <w:color w:val="404040" w:themeColor="text1" w:themeTint="BF"/>
        </w:rPr>
        <w:t>merchant b</w:t>
      </w:r>
      <w:r w:rsidR="001365C5" w:rsidRPr="002B3D4D">
        <w:rPr>
          <w:b/>
          <w:bCs/>
          <w:color w:val="404040" w:themeColor="text1" w:themeTint="BF"/>
        </w:rPr>
        <w:t>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D170B3" w14:paraId="513A7C02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bookmarkEnd w:id="8"/>
          <w:p w14:paraId="0AA30C0E" w14:textId="37D0418F" w:rsidR="00D170B3" w:rsidRPr="00FA7325" w:rsidRDefault="00832AB8" w:rsidP="00B2208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>:</w:t>
            </w:r>
            <w:r w:rsidR="00D170B3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C1232FA" w14:textId="77777777" w:rsidR="00D170B3" w:rsidRDefault="00D170B3" w:rsidP="00B22089"/>
        </w:tc>
      </w:tr>
      <w:tr w:rsidR="00D170B3" w14:paraId="5CCE4C8D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4BB434BD" w14:textId="2BA93A2F" w:rsidR="00D170B3" w:rsidRPr="00FA7325" w:rsidRDefault="0023271C" w:rsidP="00B2208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</w:t>
            </w:r>
            <w:r w:rsidR="00832AB8">
              <w:rPr>
                <w:b/>
                <w:color w:val="FFFFFF" w:themeColor="background1"/>
              </w:rPr>
              <w:t>Number: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B581299" w14:textId="77777777" w:rsidR="00D170B3" w:rsidRDefault="00D170B3" w:rsidP="00B22089"/>
        </w:tc>
      </w:tr>
      <w:tr w:rsidR="00D170B3" w14:paraId="2B74D588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715B964F" w14:textId="5F51CA73" w:rsidR="00D170B3" w:rsidRPr="00FA7325" w:rsidRDefault="0023271C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</w:t>
            </w:r>
            <w:r w:rsidR="00832AB8">
              <w:rPr>
                <w:b/>
                <w:color w:val="FFFFFF" w:themeColor="background1"/>
              </w:rPr>
              <w:t>Code: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61A253C7" w14:textId="77777777" w:rsidR="00D170B3" w:rsidRDefault="00D170B3" w:rsidP="00B22089"/>
        </w:tc>
      </w:tr>
      <w:tr w:rsidR="0023271C" w14:paraId="7AF7F1C0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3C308CE3" w14:textId="46F09A1F" w:rsidR="0023271C" w:rsidRDefault="0023271C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</w:t>
            </w:r>
            <w:r w:rsidR="00832AB8">
              <w:rPr>
                <w:b/>
                <w:color w:val="FFFFFF" w:themeColor="background1"/>
              </w:rPr>
              <w:t>Currency: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D99A912" w14:textId="77777777" w:rsidR="0023271C" w:rsidRDefault="0023271C" w:rsidP="00B22089"/>
        </w:tc>
      </w:tr>
    </w:tbl>
    <w:p w14:paraId="4A4A1C49" w14:textId="42BC08DB" w:rsidR="0058434E" w:rsidRDefault="0058434E" w:rsidP="00D170B3">
      <w:pPr>
        <w:rPr>
          <w:b/>
          <w:color w:val="404040" w:themeColor="text1" w:themeTint="BF"/>
          <w:u w:val="single"/>
        </w:rPr>
      </w:pPr>
    </w:p>
    <w:p w14:paraId="6AA24D10" w14:textId="77777777" w:rsidR="0058434E" w:rsidRDefault="0058434E" w:rsidP="00D170B3">
      <w:pPr>
        <w:rPr>
          <w:b/>
          <w:color w:val="404040" w:themeColor="text1" w:themeTint="BF"/>
          <w:u w:val="single"/>
        </w:rPr>
      </w:pPr>
    </w:p>
    <w:p w14:paraId="15024744" w14:textId="182BFD54" w:rsidR="00D170B3" w:rsidRPr="00C63BDB" w:rsidRDefault="00D170B3" w:rsidP="00D170B3">
      <w:pPr>
        <w:rPr>
          <w:b/>
          <w:color w:val="404040" w:themeColor="text1" w:themeTint="BF"/>
          <w:u w:val="single"/>
        </w:rPr>
      </w:pPr>
      <w:r w:rsidRPr="00C63BDB">
        <w:rPr>
          <w:b/>
          <w:color w:val="404040" w:themeColor="text1" w:themeTint="BF"/>
          <w:u w:val="single"/>
        </w:rPr>
        <w:t>Important Information</w:t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</w:p>
    <w:p w14:paraId="38EA388C" w14:textId="77777777" w:rsidR="00103675" w:rsidRPr="008B7727" w:rsidRDefault="00103675" w:rsidP="00103675">
      <w:pPr>
        <w:pStyle w:val="ListParagraph"/>
        <w:numPr>
          <w:ilvl w:val="0"/>
          <w:numId w:val="1"/>
        </w:numPr>
        <w:rPr>
          <w:rStyle w:val="Hyperlink"/>
          <w:color w:val="404040" w:themeColor="text1" w:themeTint="BF"/>
          <w:sz w:val="18"/>
          <w:szCs w:val="18"/>
          <w:u w:val="none"/>
        </w:rPr>
      </w:pPr>
      <w:r w:rsidRPr="009E5C72">
        <w:rPr>
          <w:rFonts w:eastAsia="Times New Roman"/>
        </w:rPr>
        <w:t xml:space="preserve">By submitting this </w:t>
      </w:r>
      <w:r>
        <w:rPr>
          <w:rFonts w:eastAsia="Times New Roman"/>
        </w:rPr>
        <w:t>form,</w:t>
      </w:r>
      <w:r w:rsidRPr="009E5C72">
        <w:rPr>
          <w:rFonts w:eastAsia="Times New Roman"/>
        </w:rPr>
        <w:t xml:space="preserve"> you agree to our terms</w:t>
      </w:r>
      <w:r>
        <w:rPr>
          <w:rFonts w:eastAsia="Times New Roman"/>
        </w:rPr>
        <w:t xml:space="preserve"> of service which can be found at the very bottom of </w:t>
      </w:r>
      <w:hyperlink r:id="rId8" w:history="1">
        <w:r>
          <w:rPr>
            <w:rStyle w:val="Hyperlink"/>
            <w:rFonts w:eastAsia="Times New Roman"/>
          </w:rPr>
          <w:t>this</w:t>
        </w:r>
      </w:hyperlink>
      <w:r>
        <w:rPr>
          <w:rFonts w:eastAsia="Times New Roman"/>
        </w:rPr>
        <w:t xml:space="preserve"> page.</w:t>
      </w:r>
    </w:p>
    <w:p w14:paraId="542FB76E" w14:textId="77777777" w:rsidR="009E5C72" w:rsidRDefault="009E5C72" w:rsidP="009E5C72">
      <w:pPr>
        <w:pStyle w:val="ListParagraph"/>
        <w:rPr>
          <w:color w:val="404040" w:themeColor="text1" w:themeTint="BF"/>
        </w:rPr>
      </w:pPr>
    </w:p>
    <w:p w14:paraId="4AE904A0" w14:textId="25F6F96B" w:rsidR="00D170B3" w:rsidRPr="00C63BDB" w:rsidRDefault="001365C5" w:rsidP="00D2789B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C63BDB">
        <w:rPr>
          <w:color w:val="404040" w:themeColor="text1" w:themeTint="BF"/>
        </w:rPr>
        <w:t>A request will be sent to your merchant bank to confirm the new merchant account</w:t>
      </w:r>
      <w:r w:rsidR="00334361">
        <w:rPr>
          <w:color w:val="404040" w:themeColor="text1" w:themeTint="BF"/>
        </w:rPr>
        <w:t>. T</w:t>
      </w:r>
      <w:r w:rsidRPr="00C63BDB">
        <w:rPr>
          <w:color w:val="404040" w:themeColor="text1" w:themeTint="BF"/>
        </w:rPr>
        <w:t xml:space="preserve">hese </w:t>
      </w:r>
      <w:r w:rsidR="00334361">
        <w:rPr>
          <w:color w:val="404040" w:themeColor="text1" w:themeTint="BF"/>
        </w:rPr>
        <w:t>requests are not guaranteed to be accepted and may be rejected</w:t>
      </w:r>
      <w:r w:rsidR="00524B7F">
        <w:rPr>
          <w:color w:val="404040" w:themeColor="text1" w:themeTint="BF"/>
        </w:rPr>
        <w:t xml:space="preserve">: </w:t>
      </w:r>
      <w:r w:rsidRPr="00C63BDB">
        <w:rPr>
          <w:color w:val="404040" w:themeColor="text1" w:themeTint="BF"/>
        </w:rPr>
        <w:t xml:space="preserve">if </w:t>
      </w:r>
      <w:r w:rsidR="004E7D14" w:rsidRPr="00C63BDB">
        <w:rPr>
          <w:color w:val="404040" w:themeColor="text1" w:themeTint="BF"/>
        </w:rPr>
        <w:t>so,</w:t>
      </w:r>
      <w:r w:rsidRPr="00C63BDB">
        <w:rPr>
          <w:color w:val="404040" w:themeColor="text1" w:themeTint="BF"/>
        </w:rPr>
        <w:t xml:space="preserve"> we will contact you with the next steps.</w:t>
      </w:r>
      <w:r w:rsidR="00524B7F">
        <w:rPr>
          <w:color w:val="404040" w:themeColor="text1" w:themeTint="BF"/>
        </w:rPr>
        <w:t xml:space="preserve"> This </w:t>
      </w:r>
      <w:r w:rsidR="00F43156">
        <w:rPr>
          <w:color w:val="404040" w:themeColor="text1" w:themeTint="BF"/>
        </w:rPr>
        <w:t xml:space="preserve">may </w:t>
      </w:r>
      <w:r w:rsidR="00524B7F">
        <w:rPr>
          <w:color w:val="404040" w:themeColor="text1" w:themeTint="BF"/>
        </w:rPr>
        <w:t xml:space="preserve">delay your merchant number change longer than the 7 days for non-ecomm accounts or 28 days for ecomm accounts. </w:t>
      </w:r>
    </w:p>
    <w:p w14:paraId="6863468A" w14:textId="77777777" w:rsidR="00C63BDB" w:rsidRPr="00C63BDB" w:rsidRDefault="00C63BDB" w:rsidP="00C63BDB">
      <w:pPr>
        <w:pStyle w:val="ListParagraph"/>
        <w:rPr>
          <w:color w:val="404040" w:themeColor="text1" w:themeTint="BF"/>
        </w:rPr>
      </w:pPr>
    </w:p>
    <w:p w14:paraId="2D1C559A" w14:textId="17C513A4" w:rsidR="000C5725" w:rsidRPr="00021AFE" w:rsidRDefault="00C63BDB" w:rsidP="00021AFE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C63BDB">
        <w:rPr>
          <w:color w:val="404040" w:themeColor="text1" w:themeTint="BF"/>
        </w:rPr>
        <w:t xml:space="preserve">Please </w:t>
      </w:r>
      <w:r w:rsidRPr="00C63BDB">
        <w:rPr>
          <w:b/>
          <w:color w:val="404040" w:themeColor="text1" w:themeTint="BF"/>
        </w:rPr>
        <w:t>DO NOT</w:t>
      </w:r>
      <w:r w:rsidRPr="00C63BDB">
        <w:rPr>
          <w:color w:val="404040" w:themeColor="text1" w:themeTint="BF"/>
        </w:rPr>
        <w:t xml:space="preserve"> close your existing merchant account. </w:t>
      </w:r>
      <w:r w:rsidR="0058434E">
        <w:rPr>
          <w:color w:val="404040" w:themeColor="text1" w:themeTint="BF"/>
        </w:rPr>
        <w:t>Opayo</w:t>
      </w:r>
      <w:r w:rsidRPr="00C63BDB">
        <w:rPr>
          <w:color w:val="404040" w:themeColor="text1" w:themeTint="BF"/>
        </w:rPr>
        <w:t xml:space="preserve"> advise you to keep </w:t>
      </w:r>
      <w:r w:rsidR="00CF6DE9">
        <w:rPr>
          <w:color w:val="404040" w:themeColor="text1" w:themeTint="BF"/>
        </w:rPr>
        <w:t>your current</w:t>
      </w:r>
      <w:r w:rsidRPr="00C63BDB">
        <w:rPr>
          <w:color w:val="404040" w:themeColor="text1" w:themeTint="BF"/>
        </w:rPr>
        <w:t xml:space="preserve"> merchant account open for a minimum of 28 days after submitting th</w:t>
      </w:r>
      <w:r w:rsidR="00CF6DE9">
        <w:rPr>
          <w:color w:val="404040" w:themeColor="text1" w:themeTint="BF"/>
        </w:rPr>
        <w:t>is</w:t>
      </w:r>
      <w:r w:rsidRPr="00C63BDB">
        <w:rPr>
          <w:color w:val="404040" w:themeColor="text1" w:themeTint="BF"/>
        </w:rPr>
        <w:t xml:space="preserve"> request.</w:t>
      </w:r>
    </w:p>
    <w:p w14:paraId="06EF919C" w14:textId="77777777" w:rsidR="00524B7F" w:rsidRPr="000C5725" w:rsidRDefault="00524B7F" w:rsidP="000C5725">
      <w:pPr>
        <w:pStyle w:val="ListParagraph"/>
        <w:rPr>
          <w:color w:val="404040" w:themeColor="text1" w:themeTint="BF"/>
        </w:rPr>
      </w:pPr>
    </w:p>
    <w:p w14:paraId="0D5EE27D" w14:textId="5490E15C" w:rsidR="00922440" w:rsidRPr="00922440" w:rsidRDefault="00922440" w:rsidP="00922440">
      <w:pPr>
        <w:pStyle w:val="ListParagraph"/>
        <w:rPr>
          <w:color w:val="404040" w:themeColor="text1" w:themeTint="BF"/>
          <w:sz w:val="18"/>
          <w:szCs w:val="18"/>
        </w:rPr>
      </w:pPr>
      <w:r w:rsidRPr="00922440">
        <w:rPr>
          <w:color w:val="404040" w:themeColor="text1" w:themeTint="BF"/>
          <w:sz w:val="18"/>
          <w:szCs w:val="18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0C2396AD" w14:textId="77777777" w:rsidR="00922440" w:rsidRPr="00922440" w:rsidRDefault="00922440" w:rsidP="00922440">
      <w:pPr>
        <w:pStyle w:val="ListParagraph"/>
        <w:rPr>
          <w:color w:val="404040" w:themeColor="text1" w:themeTint="BF"/>
          <w:sz w:val="18"/>
          <w:szCs w:val="18"/>
        </w:rPr>
      </w:pPr>
    </w:p>
    <w:p w14:paraId="4C582657" w14:textId="55226D4C" w:rsidR="00922440" w:rsidRPr="00922440" w:rsidRDefault="00922440" w:rsidP="00922440">
      <w:pPr>
        <w:pStyle w:val="ListParagraph"/>
        <w:rPr>
          <w:color w:val="404040" w:themeColor="text1" w:themeTint="BF"/>
          <w:sz w:val="18"/>
          <w:szCs w:val="18"/>
        </w:rPr>
      </w:pPr>
      <w:r w:rsidRPr="00922440">
        <w:rPr>
          <w:color w:val="404040" w:themeColor="text1" w:themeTint="BF"/>
          <w:sz w:val="18"/>
          <w:szCs w:val="18"/>
        </w:rPr>
        <w:t xml:space="preserve">Elavon Financial Services DAC. Registered in Ireland – Number 418442. </w:t>
      </w:r>
    </w:p>
    <w:p w14:paraId="6CC3B9FC" w14:textId="77777777" w:rsidR="00922440" w:rsidRPr="00922440" w:rsidRDefault="00922440" w:rsidP="00922440">
      <w:pPr>
        <w:pStyle w:val="ListParagraph"/>
        <w:rPr>
          <w:color w:val="404040" w:themeColor="text1" w:themeTint="BF"/>
          <w:sz w:val="18"/>
          <w:szCs w:val="18"/>
        </w:rPr>
      </w:pPr>
      <w:r w:rsidRPr="00922440">
        <w:rPr>
          <w:color w:val="404040" w:themeColor="text1" w:themeTint="BF"/>
          <w:sz w:val="18"/>
          <w:szCs w:val="18"/>
        </w:rPr>
        <w:t xml:space="preserve">Registered Office: Block F1, Cherrywood Business Park, Dublin 18, D18 W2X7, Ireland. </w:t>
      </w:r>
    </w:p>
    <w:p w14:paraId="4D8D5973" w14:textId="3FF45B9E" w:rsidR="000C5725" w:rsidRPr="0096024F" w:rsidRDefault="000C5725" w:rsidP="0099279D">
      <w:pPr>
        <w:pStyle w:val="ListParagraph"/>
        <w:rPr>
          <w:color w:val="404040" w:themeColor="text1" w:themeTint="BF"/>
          <w:sz w:val="18"/>
          <w:szCs w:val="18"/>
        </w:rPr>
      </w:pPr>
    </w:p>
    <w:sectPr w:rsidR="000C5725" w:rsidRPr="00960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A24E" w14:textId="77777777" w:rsidR="00604E36" w:rsidRDefault="00604E36" w:rsidP="00FA7325">
      <w:pPr>
        <w:spacing w:after="0" w:line="240" w:lineRule="auto"/>
      </w:pPr>
      <w:r>
        <w:separator/>
      </w:r>
    </w:p>
  </w:endnote>
  <w:endnote w:type="continuationSeparator" w:id="0">
    <w:p w14:paraId="7E586CDE" w14:textId="77777777" w:rsidR="00604E36" w:rsidRDefault="00604E36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1604" w14:textId="77777777" w:rsidR="00DD4CD9" w:rsidRDefault="00DD4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90CF" w14:textId="1B1B3D5A" w:rsidR="00922440" w:rsidRDefault="00BF7B76">
    <w:pPr>
      <w:pStyle w:val="Footer"/>
    </w:pPr>
    <w:r>
      <w:t>MN Change Form V</w:t>
    </w:r>
    <w:r w:rsidR="00922440">
      <w:t>5</w:t>
    </w:r>
  </w:p>
  <w:p w14:paraId="47095CD8" w14:textId="77777777" w:rsidR="00542EC8" w:rsidRDefault="0054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34D8" w14:textId="77777777" w:rsidR="00DD4CD9" w:rsidRDefault="00DD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6764" w14:textId="77777777" w:rsidR="00604E36" w:rsidRDefault="00604E36" w:rsidP="00FA7325">
      <w:pPr>
        <w:spacing w:after="0" w:line="240" w:lineRule="auto"/>
      </w:pPr>
      <w:bookmarkStart w:id="0" w:name="_Hlk48819198"/>
      <w:bookmarkEnd w:id="0"/>
      <w:r>
        <w:separator/>
      </w:r>
    </w:p>
  </w:footnote>
  <w:footnote w:type="continuationSeparator" w:id="0">
    <w:p w14:paraId="19F91941" w14:textId="77777777" w:rsidR="00604E36" w:rsidRDefault="00604E36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C29" w14:textId="77777777" w:rsidR="00DD4CD9" w:rsidRDefault="00DD4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1DF2" w14:textId="2DE7D8DF" w:rsidR="00DD4CD9" w:rsidRDefault="00DD4CD9">
    <w:pPr>
      <w:pStyle w:val="Header"/>
      <w:rPr>
        <w:noProof/>
      </w:rPr>
    </w:pPr>
    <w:r>
      <w:rPr>
        <w:noProof/>
      </w:rPr>
      <w:drawing>
        <wp:inline distT="0" distB="0" distL="0" distR="0" wp14:anchorId="2F706BE9" wp14:editId="7C4CEB32">
          <wp:extent cx="2030095" cy="969645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BD27F" w14:textId="6256254E" w:rsidR="00FA7325" w:rsidRPr="00B108AE" w:rsidRDefault="00FA7325">
    <w:pPr>
      <w:pStyle w:val="Header"/>
    </w:pPr>
    <w:r w:rsidRPr="0058434E">
      <w:rPr>
        <w:rFonts w:ascii="Helvetica" w:hAnsi="Helvetica" w:cs="Helvetica"/>
        <w:b/>
        <w:color w:val="002060"/>
        <w:sz w:val="48"/>
        <w:szCs w:val="48"/>
      </w:rPr>
      <w:t>Merchant Number</w:t>
    </w:r>
    <w:r w:rsidR="00F10EA3" w:rsidRPr="0058434E">
      <w:rPr>
        <w:rFonts w:ascii="Helvetica" w:hAnsi="Helvetica" w:cs="Helvetica"/>
        <w:b/>
        <w:color w:val="002060"/>
        <w:sz w:val="48"/>
        <w:szCs w:val="48"/>
      </w:rPr>
      <w:t xml:space="preserve">        </w:t>
    </w:r>
    <w:r w:rsidR="00F10EA3" w:rsidRPr="0058434E">
      <w:rPr>
        <w:rFonts w:ascii="Helvetica" w:hAnsi="Helvetica" w:cs="Helvetica"/>
        <w:b/>
        <w:noProof/>
        <w:color w:val="002060"/>
        <w:sz w:val="48"/>
        <w:szCs w:val="48"/>
      </w:rPr>
      <w:t xml:space="preserve">                </w:t>
    </w:r>
  </w:p>
  <w:p w14:paraId="43370636" w14:textId="341A9259" w:rsidR="00FA7325" w:rsidRPr="0058434E" w:rsidRDefault="006F2C94">
    <w:pPr>
      <w:pStyle w:val="Header"/>
      <w:rPr>
        <w:rFonts w:ascii="Helvetica" w:hAnsi="Helvetica" w:cs="Helvetica"/>
        <w:b/>
        <w:color w:val="002060"/>
        <w:sz w:val="48"/>
        <w:szCs w:val="48"/>
      </w:rPr>
    </w:pPr>
    <w:r w:rsidRPr="0058434E">
      <w:rPr>
        <w:rFonts w:ascii="Helvetica" w:hAnsi="Helvetica" w:cs="Helvetica"/>
        <w:b/>
        <w:color w:val="002060"/>
        <w:sz w:val="48"/>
        <w:szCs w:val="48"/>
      </w:rPr>
      <w:t>Change</w:t>
    </w:r>
    <w:r w:rsidR="00FA7325" w:rsidRPr="0058434E">
      <w:rPr>
        <w:rFonts w:ascii="Helvetica" w:hAnsi="Helvetica" w:cs="Helvetica"/>
        <w:b/>
        <w:color w:val="002060"/>
        <w:sz w:val="48"/>
        <w:szCs w:val="48"/>
      </w:rPr>
      <w:t xml:space="preserve"> Form</w:t>
    </w:r>
    <w:r w:rsidR="00F10EA3" w:rsidRPr="0058434E">
      <w:rPr>
        <w:rFonts w:ascii="Helvetica" w:hAnsi="Helvetica" w:cs="Helvetica"/>
        <w:b/>
        <w:color w:val="002060"/>
        <w:sz w:val="48"/>
        <w:szCs w:val="4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90E2" w14:textId="77777777" w:rsidR="00DD4CD9" w:rsidRDefault="00DD4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34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021AFE"/>
    <w:rsid w:val="000B3CE5"/>
    <w:rsid w:val="000C5725"/>
    <w:rsid w:val="00103675"/>
    <w:rsid w:val="001250D1"/>
    <w:rsid w:val="001365C5"/>
    <w:rsid w:val="0023271C"/>
    <w:rsid w:val="002B3D4D"/>
    <w:rsid w:val="002B65CA"/>
    <w:rsid w:val="0032176F"/>
    <w:rsid w:val="00334361"/>
    <w:rsid w:val="0037246E"/>
    <w:rsid w:val="0039691B"/>
    <w:rsid w:val="003A603F"/>
    <w:rsid w:val="003D6FF4"/>
    <w:rsid w:val="004370B7"/>
    <w:rsid w:val="0044325A"/>
    <w:rsid w:val="00456538"/>
    <w:rsid w:val="004677D9"/>
    <w:rsid w:val="004B34D6"/>
    <w:rsid w:val="004E5DBB"/>
    <w:rsid w:val="004E7D14"/>
    <w:rsid w:val="00524B7F"/>
    <w:rsid w:val="0053716A"/>
    <w:rsid w:val="00542EC8"/>
    <w:rsid w:val="00546AAD"/>
    <w:rsid w:val="0057013E"/>
    <w:rsid w:val="0058434E"/>
    <w:rsid w:val="00586664"/>
    <w:rsid w:val="00604E36"/>
    <w:rsid w:val="00631F53"/>
    <w:rsid w:val="00647CBB"/>
    <w:rsid w:val="006775AF"/>
    <w:rsid w:val="006B5D62"/>
    <w:rsid w:val="006E3A32"/>
    <w:rsid w:val="006F2C94"/>
    <w:rsid w:val="00757A9E"/>
    <w:rsid w:val="00832AB8"/>
    <w:rsid w:val="008460A7"/>
    <w:rsid w:val="008E58E1"/>
    <w:rsid w:val="00901BBE"/>
    <w:rsid w:val="00922440"/>
    <w:rsid w:val="0096024F"/>
    <w:rsid w:val="0099279D"/>
    <w:rsid w:val="009D1D50"/>
    <w:rsid w:val="009E2DD4"/>
    <w:rsid w:val="009E3011"/>
    <w:rsid w:val="009E5C72"/>
    <w:rsid w:val="00A52032"/>
    <w:rsid w:val="00A8535A"/>
    <w:rsid w:val="00A974EF"/>
    <w:rsid w:val="00AB081F"/>
    <w:rsid w:val="00AB7A9E"/>
    <w:rsid w:val="00AF2C0F"/>
    <w:rsid w:val="00AF6582"/>
    <w:rsid w:val="00B01DE0"/>
    <w:rsid w:val="00B108AE"/>
    <w:rsid w:val="00B328BB"/>
    <w:rsid w:val="00B67DA7"/>
    <w:rsid w:val="00B904FA"/>
    <w:rsid w:val="00BF7B76"/>
    <w:rsid w:val="00C03108"/>
    <w:rsid w:val="00C04FA2"/>
    <w:rsid w:val="00C14701"/>
    <w:rsid w:val="00C22B8C"/>
    <w:rsid w:val="00C3719E"/>
    <w:rsid w:val="00C41274"/>
    <w:rsid w:val="00C46E5D"/>
    <w:rsid w:val="00C63BDB"/>
    <w:rsid w:val="00CF413A"/>
    <w:rsid w:val="00CF6DE9"/>
    <w:rsid w:val="00D107F3"/>
    <w:rsid w:val="00D170B3"/>
    <w:rsid w:val="00D2789B"/>
    <w:rsid w:val="00DD4CD9"/>
    <w:rsid w:val="00E12BD9"/>
    <w:rsid w:val="00E515B7"/>
    <w:rsid w:val="00E934CD"/>
    <w:rsid w:val="00F10EA3"/>
    <w:rsid w:val="00F43156"/>
    <w:rsid w:val="00F720EA"/>
    <w:rsid w:val="00F7631D"/>
    <w:rsid w:val="00FA42F2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D5FD"/>
  <w15:docId w15:val="{384C7EAE-42F0-4513-9610-0317BC0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5C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ayomnchanges@elav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8</cp:revision>
  <cp:lastPrinted>2014-04-16T15:46:00Z</cp:lastPrinted>
  <dcterms:created xsi:type="dcterms:W3CDTF">2023-02-21T15:30:00Z</dcterms:created>
  <dcterms:modified xsi:type="dcterms:W3CDTF">2023-04-27T13:55:00Z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2021-11-10T12:46:33Z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41c2478e-a2a2-4e61-bfa4-ad8e6e4cf365</vt:lpwstr>
  </property>
  <property fmtid="{D5CDD505-2E9C-101B-9397-08002B2CF9AE}" pid="8" name="MSIP_Label_320df1db-9955-4087-a541-42c2f5a9332e_ContentBits">
    <vt:lpwstr>0</vt:lpwstr>
  </property>
</Properties>
</file>